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3D" w:rsidRPr="00270DAC" w:rsidRDefault="00E67282" w:rsidP="00E67282">
      <w:pPr>
        <w:jc w:val="center"/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270DAC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硕博连读申请填报步骤及常见问题说明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1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、登录后选择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报名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按钮新增报考信息，选择报考类型：硕转博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2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、阅读学校公告和进行考生诚信承诺。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3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、考生信息填写：所填写的</w:t>
      </w:r>
      <w:r w:rsidR="00270DAC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内</w:t>
      </w:r>
      <w:r w:rsidRPr="00270DAC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容必</w:t>
      </w:r>
      <w:r w:rsidRPr="00E67282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须真实、准确、完整。最好请事先浏览一下有关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报名采集数据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，对需要的数据做好准备，填表时可逐条对照。填写内容主要有以下几个页面，每页填写完成后点击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保存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，以免信息丢失。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1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）专项计划、就业方式等选择：专项计划选择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无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，就业方式选择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“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非定向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”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2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基本情况：根据要求先填相关信息（姓名拼音间不能有空格）查询目前学籍数据，查询成功才能继续填写基本信息（学籍系统已存在的信息会自动读取填充），如果有误或缺失的信息填写完整。其中最高学历和学位请填写本科和学士学位；硕士导师的邮箱务必确保准确，系统会自动给导师发审核邮件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3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本科学历和学位：如果学籍管理系统缺失，以下拉框方式选择毕业院校和毕业专业，正确填写毕业证书和学位证书编号，否则将不能通过教育部录取资格审查。毕业专业应先正确选择专业所在的学科门类，再选择一级学科名称，最后才能选择毕业专业（其余类似），如果系统中没有则选择相近专业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lastRenderedPageBreak/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4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）人事档案信息：前置学籍和工作等档案填写硕士所在学院（系）。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5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）家庭情况：填写家庭主要成员情况。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6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）学习工作情况：个人简要学习工作经历自高中毕业开始填写。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7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）奖惩和论文情况：填写有代表性的奖惩和学术成果，如果填不下以附件格式与申请表一起提交给招生学院（系）。</w:t>
      </w:r>
    </w:p>
    <w:p w:rsidR="00E67282" w:rsidRPr="00E67282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8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）报考信息：每位考生限申请一个专业，务必正确填写。如可选择导师，一志愿导师必填，二志愿导师和三志愿导师选填；如无法选择导师，则在备注栏填写导师姓名和工号。</w:t>
      </w:r>
    </w:p>
    <w:p w:rsidR="00E67282" w:rsidRPr="00D81EF6" w:rsidRDefault="00E67282" w:rsidP="00E67282">
      <w:pPr>
        <w:pStyle w:val="a3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9</w:t>
      </w:r>
      <w:r w:rsidRPr="00E67282">
        <w:rPr>
          <w:rFonts w:ascii="Times New Roman" w:eastAsia="仿宋_GB2312" w:hAnsi="Times New Roman" w:cs="Times New Roman"/>
          <w:color w:val="444444"/>
          <w:sz w:val="32"/>
          <w:szCs w:val="32"/>
        </w:rPr>
        <w:t>）上传报名照片：</w:t>
      </w:r>
      <w:r w:rsidRPr="00E67282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考</w:t>
      </w:r>
      <w:r w:rsidRPr="0021777F">
        <w:rPr>
          <w:rFonts w:ascii="Times New Roman" w:eastAsia="仿宋_GB2312" w:hAnsi="Times New Roman" w:cs="Times New Roman" w:hint="eastAsia"/>
          <w:sz w:val="32"/>
          <w:szCs w:val="32"/>
        </w:rPr>
        <w:t>生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须按相关要求通过电脑端浏览器上传本人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近期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6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个月内）证件照电子版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JPG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格式，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300×400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像素，大小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100K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以内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，白色或淡蓝色背景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，建议在系统填报前准备好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）。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如提示人像对比不通过，有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2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次重新上传比对的机会，如均不通过，会转入人工审核（不影响后续报名程序）。待复试通过后招生处会重新比对，如有问题，会单独与考生联系。</w:t>
      </w:r>
    </w:p>
    <w:p w:rsidR="00E67282" w:rsidRPr="00D81EF6" w:rsidRDefault="00E67282" w:rsidP="00E67282">
      <w:pPr>
        <w:pStyle w:val="a3"/>
        <w:ind w:firstLineChars="200" w:firstLine="64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照片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要求：背景色彩均匀、无渐变，不得精修，不得有阴影、其他人或物体；照明光线均匀，脸部不得有阴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lastRenderedPageBreak/>
        <w:t>影、亮斑；人像对焦准确、层次清晰、色彩真实；考生不得化妆，不得佩戴有色或反光眼镜，不得使用头部覆盖物</w:t>
      </w:r>
      <w:r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（具体要求详见“二、常见问题中的第</w:t>
      </w:r>
      <w:r>
        <w:rPr>
          <w:rFonts w:ascii="Times New Roman" w:eastAsia="仿宋_GB2312" w:hAnsi="Times New Roman" w:cs="Times New Roman"/>
          <w:color w:val="444444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条”）。</w:t>
      </w:r>
    </w:p>
    <w:p w:rsidR="00E67282" w:rsidRPr="00D81EF6" w:rsidRDefault="00E67282" w:rsidP="00E67282">
      <w:pPr>
        <w:pStyle w:val="a3"/>
        <w:ind w:firstLineChars="200" w:firstLine="64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根据教育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部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相关通知，</w:t>
      </w:r>
      <w:r w:rsidRPr="00D81EF6">
        <w:rPr>
          <w:rFonts w:ascii="Times New Roman" w:eastAsia="仿宋_GB2312" w:hAnsi="Times New Roman" w:cs="Times New Roman" w:hint="eastAsia"/>
          <w:color w:val="444444"/>
          <w:sz w:val="32"/>
          <w:szCs w:val="32"/>
        </w:rPr>
        <w:t>此证件照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将用于学信网新生学籍注册、学历证书电子注册工作，</w:t>
      </w:r>
      <w:r w:rsidRPr="00D81EF6">
        <w:rPr>
          <w:rFonts w:ascii="Times New Roman" w:eastAsia="仿宋_GB2312" w:hAnsi="Times New Roman" w:cs="Times New Roman"/>
          <w:b/>
          <w:color w:val="444444"/>
          <w:sz w:val="32"/>
          <w:szCs w:val="32"/>
        </w:rPr>
        <w:t>人像对比结果不一致的研究生，将暂缓学信网学籍注册、学历注册</w:t>
      </w:r>
      <w:r w:rsidRPr="00D81EF6">
        <w:rPr>
          <w:rFonts w:ascii="Times New Roman" w:eastAsia="仿宋_GB2312" w:hAnsi="Times New Roman" w:cs="Times New Roman" w:hint="eastAsia"/>
          <w:b/>
          <w:color w:val="444444"/>
          <w:sz w:val="32"/>
          <w:szCs w:val="32"/>
        </w:rPr>
        <w:t>、</w:t>
      </w:r>
      <w:r w:rsidRPr="00D81EF6">
        <w:rPr>
          <w:rFonts w:ascii="Times New Roman" w:eastAsia="仿宋_GB2312" w:hAnsi="Times New Roman" w:cs="Times New Roman"/>
          <w:b/>
          <w:color w:val="444444"/>
          <w:sz w:val="32"/>
          <w:szCs w:val="32"/>
        </w:rPr>
        <w:t>不得颁发学历证书</w:t>
      </w:r>
      <w:r w:rsidRPr="00D81EF6">
        <w:rPr>
          <w:rFonts w:ascii="Times New Roman" w:eastAsia="仿宋_GB2312" w:hAnsi="Times New Roman" w:cs="Times New Roman"/>
          <w:color w:val="444444"/>
          <w:sz w:val="32"/>
          <w:szCs w:val="32"/>
        </w:rPr>
        <w:t>。同时该照片还用于制作录取通知书、校园卡以及其它在校证件等，请务必认真准备。</w:t>
      </w:r>
    </w:p>
    <w:p w:rsidR="00E67282" w:rsidRPr="00270DAC" w:rsidRDefault="00E67282" w:rsidP="00E67282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r w:rsidRPr="00270DAC">
        <w:rPr>
          <w:rFonts w:ascii="Times New Roman" w:eastAsia="仿宋_GB2312" w:hAnsi="Times New Roman" w:cs="Times New Roman"/>
          <w:color w:val="444444"/>
          <w:sz w:val="32"/>
          <w:szCs w:val="32"/>
        </w:rPr>
        <w:t>（</w:t>
      </w:r>
      <w:r w:rsidRPr="00270DAC">
        <w:rPr>
          <w:rFonts w:ascii="Times New Roman" w:eastAsia="仿宋_GB2312" w:hAnsi="Times New Roman" w:cs="Times New Roman"/>
          <w:color w:val="444444"/>
          <w:sz w:val="32"/>
          <w:szCs w:val="32"/>
        </w:rPr>
        <w:t>10</w:t>
      </w:r>
      <w:r w:rsidRPr="00270DAC">
        <w:rPr>
          <w:rFonts w:ascii="Times New Roman" w:eastAsia="仿宋_GB2312" w:hAnsi="Times New Roman" w:cs="Times New Roman"/>
          <w:color w:val="444444"/>
          <w:sz w:val="32"/>
          <w:szCs w:val="32"/>
        </w:rPr>
        <w:t>）点击缴费（实际不用缴费，只需点击按钮即可），出现报名成功界面。</w:t>
      </w:r>
    </w:p>
    <w:p w:rsidR="00E67282" w:rsidRPr="00270DAC" w:rsidRDefault="00E67282" w:rsidP="00E67282">
      <w:pPr>
        <w:pStyle w:val="a3"/>
        <w:rPr>
          <w:rFonts w:ascii="Times New Roman" w:eastAsia="仿宋_GB2312" w:hAnsi="Times New Roman" w:cs="Times New Roman"/>
          <w:color w:val="444444"/>
          <w:sz w:val="32"/>
          <w:szCs w:val="32"/>
        </w:rPr>
      </w:pPr>
      <w:bookmarkStart w:id="0" w:name="_GoBack"/>
      <w:bookmarkEnd w:id="0"/>
    </w:p>
    <w:sectPr w:rsidR="00E67282" w:rsidRPr="0027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C8" w:rsidRDefault="004922C8" w:rsidP="00270DAC">
      <w:r>
        <w:separator/>
      </w:r>
    </w:p>
  </w:endnote>
  <w:endnote w:type="continuationSeparator" w:id="0">
    <w:p w:rsidR="004922C8" w:rsidRDefault="004922C8" w:rsidP="002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C8" w:rsidRDefault="004922C8" w:rsidP="00270DAC">
      <w:r>
        <w:separator/>
      </w:r>
    </w:p>
  </w:footnote>
  <w:footnote w:type="continuationSeparator" w:id="0">
    <w:p w:rsidR="004922C8" w:rsidRDefault="004922C8" w:rsidP="0027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82"/>
    <w:rsid w:val="0003193D"/>
    <w:rsid w:val="00270DAC"/>
    <w:rsid w:val="004922C8"/>
    <w:rsid w:val="00DC5E11"/>
    <w:rsid w:val="00E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47434-97B2-48EE-B12C-AC3A4CF8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7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70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0D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0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0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王美青</dc:creator>
  <cp:keywords/>
  <dc:description/>
  <cp:lastModifiedBy>王美青</cp:lastModifiedBy>
  <cp:revision>2</cp:revision>
  <dcterms:created xsi:type="dcterms:W3CDTF">2023-10-11T06:39:00Z</dcterms:created>
  <dcterms:modified xsi:type="dcterms:W3CDTF">2025-04-01T09:09:00Z</dcterms:modified>
</cp:coreProperties>
</file>